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C059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365F91"/>
          <w:sz w:val="26"/>
          <w:szCs w:val="26"/>
        </w:rPr>
        <w:t>Certificate in Diabetes Management (CDM)</w:t>
      </w:r>
      <w:r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14:paraId="2246E2C3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14:paraId="1643C975" w14:textId="419456B6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 w:rsidRPr="00D67F67">
        <w:rPr>
          <w:rStyle w:val="normaltextrun"/>
          <w:rFonts w:ascii="Cambria" w:hAnsi="Cambria" w:cs="Segoe UI"/>
          <w:b/>
          <w:bCs/>
          <w:color w:val="365F91"/>
          <w:sz w:val="26"/>
          <w:szCs w:val="26"/>
        </w:rPr>
        <w:t>Program Description</w:t>
      </w:r>
      <w:r>
        <w:rPr>
          <w:rFonts w:ascii="Segoe UI" w:hAnsi="Segoe UI" w:cs="Segoe UI"/>
          <w:b/>
          <w:bCs/>
          <w:color w:val="2F5496"/>
          <w:sz w:val="18"/>
          <w:szCs w:val="18"/>
        </w:rPr>
        <w:t>:</w:t>
      </w:r>
    </w:p>
    <w:p w14:paraId="106F90FF" w14:textId="26C95EBA" w:rsidR="00D67F67" w:rsidRP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eop"/>
        </w:rPr>
        <w:t> </w:t>
      </w:r>
    </w:p>
    <w:p w14:paraId="231A382B" w14:textId="77777777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>
        <w:rPr>
          <w:rStyle w:val="normaltextrun"/>
        </w:rPr>
        <w:t>This is a 2-year Certificate Course designed to develop knowledge, skills, and attitude in the management of diabetes. The curricular foundations are andragogic, experiential, practice-based, workplace-based, computer technology mediated, with an enabling environment and adhering to the principles of outcome-based education. </w:t>
      </w:r>
      <w:r>
        <w:rPr>
          <w:rStyle w:val="eop"/>
        </w:rPr>
        <w:t> </w:t>
      </w:r>
    </w:p>
    <w:p w14:paraId="7BD50F21" w14:textId="77777777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E97F92" w14:textId="77777777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It is designed to train doctors in out-patient settings without removing them from their practice environment and using their experiences as part of applying what they learn during training sessions.</w:t>
      </w:r>
      <w:r>
        <w:rPr>
          <w:rStyle w:val="eop"/>
        </w:rPr>
        <w:t> </w:t>
      </w:r>
    </w:p>
    <w:p w14:paraId="4F9674EE" w14:textId="77777777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7BCFD57C" w14:textId="37B255E8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Each Module is a pre-requisite to subsequent modules. </w:t>
      </w:r>
      <w:r>
        <w:rPr>
          <w:rStyle w:val="eop"/>
        </w:rPr>
        <w:t> </w:t>
      </w:r>
    </w:p>
    <w:p w14:paraId="4C90FE15" w14:textId="77777777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6F3DE0E4" w14:textId="5A10AB85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After 2 years, trainees are expected to have developed Competencies on the following domains:</w:t>
      </w:r>
      <w:r>
        <w:rPr>
          <w:rStyle w:val="eop"/>
        </w:rPr>
        <w:t> </w:t>
      </w:r>
    </w:p>
    <w:p w14:paraId="7B51F495" w14:textId="77777777" w:rsidR="00D67F67" w:rsidRDefault="00D67F67" w:rsidP="00D67F6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7E885E0C" w14:textId="77777777" w:rsidR="00D67F67" w:rsidRDefault="00D67F67" w:rsidP="00D67F6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Concepts and Principles of Diabetes Care and Prevention in Primary Care (Clinician)</w:t>
      </w:r>
      <w:r>
        <w:rPr>
          <w:rStyle w:val="eop"/>
        </w:rPr>
        <w:t> </w:t>
      </w:r>
    </w:p>
    <w:p w14:paraId="27F08210" w14:textId="77777777" w:rsidR="00D67F67" w:rsidRDefault="00D67F67" w:rsidP="00D67F6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Diabetes Education with inter-professional/team-based approach (Diabetes Educator)</w:t>
      </w:r>
      <w:r>
        <w:rPr>
          <w:rStyle w:val="eop"/>
        </w:rPr>
        <w:t> </w:t>
      </w:r>
    </w:p>
    <w:p w14:paraId="7AC12DB1" w14:textId="77777777" w:rsidR="00D67F67" w:rsidRDefault="00D67F67" w:rsidP="00D67F6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>
        <w:rPr>
          <w:rStyle w:val="normaltextrun"/>
        </w:rPr>
        <w:t>Evidence-based communication and behavioral strategies (Health Advocate)</w:t>
      </w:r>
      <w:r>
        <w:rPr>
          <w:rStyle w:val="eop"/>
        </w:rPr>
        <w:t> </w:t>
      </w:r>
    </w:p>
    <w:p w14:paraId="5BCD5F14" w14:textId="72A9E4F3" w:rsidR="00D67F67" w:rsidRDefault="00D67F67" w:rsidP="00D67F6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>
        <w:rPr>
          <w:rStyle w:val="normaltextrun"/>
        </w:rPr>
        <w:t>Self-audit of practice towards optimum clinical outcomes (Diabetes Manager)</w:t>
      </w:r>
      <w:r>
        <w:rPr>
          <w:rStyle w:val="eop"/>
        </w:rPr>
        <w:t> </w:t>
      </w:r>
    </w:p>
    <w:p w14:paraId="69DAA2E2" w14:textId="77777777" w:rsidR="00D67F67" w:rsidRDefault="00D67F67" w:rsidP="00D67F6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</w:pPr>
    </w:p>
    <w:p w14:paraId="70C570DB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Schedule:</w:t>
      </w:r>
      <w:r>
        <w:rPr>
          <w:rStyle w:val="normaltextrun"/>
        </w:rPr>
        <w:t xml:space="preserve"> Saturdays, 8:00 AM to </w:t>
      </w:r>
      <w:proofErr w:type="gramStart"/>
      <w:r>
        <w:rPr>
          <w:rStyle w:val="normaltextrun"/>
        </w:rPr>
        <w:t>5 PM;</w:t>
      </w:r>
      <w:proofErr w:type="gramEnd"/>
      <w:r>
        <w:rPr>
          <w:rStyle w:val="normaltextrun"/>
        </w:rPr>
        <w:t> </w:t>
      </w:r>
      <w:r>
        <w:rPr>
          <w:rStyle w:val="eop"/>
        </w:rPr>
        <w:t> </w:t>
      </w:r>
    </w:p>
    <w:p w14:paraId="51F2158E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618785A8" w14:textId="03A7A859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Asynchronous sessions through NEO LMS</w:t>
      </w:r>
      <w:r>
        <w:rPr>
          <w:rStyle w:val="eop"/>
        </w:rPr>
        <w:t> </w:t>
      </w:r>
    </w:p>
    <w:p w14:paraId="423C09EF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271F60DD" w14:textId="4F31BD6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Synchronous sessions through face-to-face encounter in ISDFI</w:t>
      </w:r>
      <w:r>
        <w:rPr>
          <w:rStyle w:val="eop"/>
        </w:rPr>
        <w:t> </w:t>
      </w:r>
    </w:p>
    <w:p w14:paraId="40E93225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79D3C829" w14:textId="1455F6C9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Supervised patient care sessions in the ISDFI-OPD in Marikina City</w:t>
      </w:r>
      <w:r>
        <w:rPr>
          <w:rStyle w:val="eop"/>
        </w:rPr>
        <w:t> </w:t>
      </w:r>
    </w:p>
    <w:p w14:paraId="19877D30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4CB2D0D8" w14:textId="4D3586F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Eligibility: Graduates of Family Medicine Residency Training/Practice-based Family Medicine Training, Internal Medicine Residency Training, or Diplomate Course in Occupational Medicine</w:t>
      </w:r>
      <w:r>
        <w:rPr>
          <w:rStyle w:val="eop"/>
        </w:rPr>
        <w:t> </w:t>
      </w:r>
    </w:p>
    <w:p w14:paraId="0302C35E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1C0D98E9" w14:textId="77777777" w:rsidR="00D67F67" w:rsidRDefault="00D67F67" w:rsidP="00D67F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6A5C8BB3" w14:textId="77777777" w:rsidR="00731485" w:rsidRDefault="00731485" w:rsidP="00D67F67">
      <w:pPr>
        <w:spacing w:line="276" w:lineRule="auto"/>
      </w:pPr>
    </w:p>
    <w:sectPr w:rsidR="00731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611"/>
    <w:multiLevelType w:val="multilevel"/>
    <w:tmpl w:val="976A4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6269D"/>
    <w:multiLevelType w:val="multilevel"/>
    <w:tmpl w:val="281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560AC"/>
    <w:multiLevelType w:val="multilevel"/>
    <w:tmpl w:val="6D2A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F5B19"/>
    <w:multiLevelType w:val="multilevel"/>
    <w:tmpl w:val="12B62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47401">
    <w:abstractNumId w:val="1"/>
  </w:num>
  <w:num w:numId="2" w16cid:durableId="462191310">
    <w:abstractNumId w:val="2"/>
  </w:num>
  <w:num w:numId="3" w16cid:durableId="2014141521">
    <w:abstractNumId w:val="0"/>
  </w:num>
  <w:num w:numId="4" w16cid:durableId="179466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67"/>
    <w:rsid w:val="00731485"/>
    <w:rsid w:val="00815766"/>
    <w:rsid w:val="00D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14BA"/>
  <w15:chartTrackingRefBased/>
  <w15:docId w15:val="{1E477F3A-A25D-4F44-AC2F-F3E8343F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customStyle="1" w:styleId="normaltextrun">
    <w:name w:val="normaltextrun"/>
    <w:basedOn w:val="DefaultParagraphFont"/>
    <w:rsid w:val="00D67F67"/>
  </w:style>
  <w:style w:type="character" w:customStyle="1" w:styleId="eop">
    <w:name w:val="eop"/>
    <w:basedOn w:val="DefaultParagraphFont"/>
    <w:rsid w:val="00D6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Mendiola Manlupig</dc:creator>
  <cp:keywords/>
  <dc:description/>
  <cp:lastModifiedBy>Michael Mendiola Manlupig</cp:lastModifiedBy>
  <cp:revision>1</cp:revision>
  <dcterms:created xsi:type="dcterms:W3CDTF">2023-06-22T03:54:00Z</dcterms:created>
  <dcterms:modified xsi:type="dcterms:W3CDTF">2023-06-22T03:57:00Z</dcterms:modified>
</cp:coreProperties>
</file>